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8329" w14:textId="77777777" w:rsidR="008138A1" w:rsidRPr="008138A1" w:rsidRDefault="008138A1" w:rsidP="008138A1">
      <w:pPr>
        <w:pStyle w:val="IATED-PaperTitle"/>
        <w:spacing w:before="0"/>
        <w:rPr>
          <w:lang w:val="pt-PT"/>
        </w:rPr>
      </w:pPr>
      <w:r w:rsidRPr="008138A1">
        <w:rPr>
          <w:lang w:val="pt-PT"/>
        </w:rPr>
        <w:t>Envolvimento e percurso escolar de crianças com S</w:t>
      </w:r>
      <w:r w:rsidR="00DE2D22">
        <w:rPr>
          <w:lang w:val="pt-PT"/>
        </w:rPr>
        <w:t xml:space="preserve">INDROME DO </w:t>
      </w:r>
      <w:r w:rsidRPr="008138A1">
        <w:rPr>
          <w:lang w:val="pt-PT"/>
        </w:rPr>
        <w:t>X</w:t>
      </w:r>
      <w:r w:rsidR="00DE2D22">
        <w:rPr>
          <w:lang w:val="pt-PT"/>
        </w:rPr>
        <w:t xml:space="preserve"> </w:t>
      </w:r>
      <w:r w:rsidRPr="008138A1">
        <w:rPr>
          <w:lang w:val="pt-PT"/>
        </w:rPr>
        <w:t>F</w:t>
      </w:r>
      <w:r w:rsidR="00DE2D22">
        <w:rPr>
          <w:lang w:val="pt-PT"/>
        </w:rPr>
        <w:t>RÁGIL</w:t>
      </w:r>
    </w:p>
    <w:p w14:paraId="31D4809B" w14:textId="58A75A03" w:rsidR="008138A1" w:rsidRPr="008138A1" w:rsidRDefault="0027146A" w:rsidP="008138A1">
      <w:pPr>
        <w:pStyle w:val="IATED-Authors"/>
        <w:rPr>
          <w:lang w:val="pt-PT"/>
        </w:rPr>
      </w:pPr>
      <w:r>
        <w:rPr>
          <w:rFonts w:ascii="Helvetica Neue Light" w:eastAsiaTheme="minorHAnsi" w:hAnsi="Helvetica Neue Light" w:cs="Helvetica Neue Light"/>
          <w:color w:val="262626"/>
          <w:sz w:val="30"/>
          <w:szCs w:val="30"/>
          <w:lang w:eastAsia="en-US"/>
        </w:rPr>
        <w:t xml:space="preserve">Franco, V; </w:t>
      </w:r>
      <w:proofErr w:type="spellStart"/>
      <w:r>
        <w:rPr>
          <w:rFonts w:ascii="Helvetica Neue Light" w:eastAsiaTheme="minorHAnsi" w:hAnsi="Helvetica Neue Light" w:cs="Helvetica Neue Light"/>
          <w:color w:val="262626"/>
          <w:sz w:val="30"/>
          <w:szCs w:val="30"/>
          <w:lang w:eastAsia="en-US"/>
        </w:rPr>
        <w:t>Melo</w:t>
      </w:r>
      <w:proofErr w:type="spellEnd"/>
      <w:r>
        <w:rPr>
          <w:rFonts w:ascii="Helvetica Neue Light" w:eastAsiaTheme="minorHAnsi" w:hAnsi="Helvetica Neue Light" w:cs="Helvetica Neue Light"/>
          <w:color w:val="262626"/>
          <w:sz w:val="30"/>
          <w:szCs w:val="30"/>
          <w:lang w:eastAsia="en-US"/>
        </w:rPr>
        <w:t>, M</w:t>
      </w:r>
      <w:r>
        <w:rPr>
          <w:rFonts w:ascii="Helvetica Neue Light" w:eastAsiaTheme="minorHAnsi" w:hAnsi="Helvetica Neue Light" w:cs="Helvetica Neue Light"/>
          <w:color w:val="262626"/>
          <w:sz w:val="30"/>
          <w:szCs w:val="30"/>
          <w:lang w:eastAsia="en-US"/>
        </w:rPr>
        <w:t>.</w:t>
      </w:r>
      <w:bookmarkStart w:id="0" w:name="_GoBack"/>
      <w:bookmarkEnd w:id="0"/>
    </w:p>
    <w:p w14:paraId="40568370" w14:textId="77777777" w:rsidR="008735F9" w:rsidRPr="008138A1" w:rsidRDefault="008735F9" w:rsidP="006B06CD">
      <w:pPr>
        <w:pStyle w:val="Title"/>
        <w:rPr>
          <w:lang w:val="pt-PT"/>
        </w:rPr>
      </w:pPr>
    </w:p>
    <w:p w14:paraId="51FD4451" w14:textId="77777777" w:rsidR="006B06CD" w:rsidRPr="008138A1" w:rsidRDefault="006B06CD" w:rsidP="006B06CD">
      <w:pPr>
        <w:pStyle w:val="Title"/>
        <w:rPr>
          <w:lang w:val="pt-PT"/>
        </w:rPr>
      </w:pPr>
      <w:r w:rsidRPr="008138A1">
        <w:rPr>
          <w:lang w:val="pt-PT"/>
        </w:rPr>
        <w:t xml:space="preserve">Resumo </w:t>
      </w:r>
    </w:p>
    <w:p w14:paraId="7C32AF17" w14:textId="77777777" w:rsidR="00134468" w:rsidRPr="008138A1" w:rsidRDefault="00134468" w:rsidP="006B06CD">
      <w:pPr>
        <w:rPr>
          <w:lang w:val="pt-PT"/>
        </w:rPr>
      </w:pPr>
    </w:p>
    <w:p w14:paraId="3F73F320" w14:textId="77777777" w:rsidR="008138A1" w:rsidRPr="008138A1" w:rsidRDefault="008138A1" w:rsidP="008138A1">
      <w:pPr>
        <w:rPr>
          <w:lang w:val="pt-PT"/>
        </w:rPr>
      </w:pPr>
      <w:r w:rsidRPr="008138A1">
        <w:rPr>
          <w:lang w:val="pt-PT"/>
        </w:rPr>
        <w:t>O envolvimento na escola das crianças com perturbações do desenvolvimento é um factor decisivo para o seu percurso inclusivo. Esse envolvimento faz-se num sentido duplo: mobilizando, por um lado, a escola e os seus profissionais e, por outro, a criança e a família.</w:t>
      </w:r>
    </w:p>
    <w:p w14:paraId="5E42F082" w14:textId="77777777" w:rsidR="008138A1" w:rsidRPr="008138A1" w:rsidRDefault="008138A1" w:rsidP="008138A1">
      <w:pPr>
        <w:rPr>
          <w:lang w:val="pt-PT"/>
        </w:rPr>
      </w:pPr>
      <w:r w:rsidRPr="008138A1">
        <w:rPr>
          <w:lang w:val="pt-PT"/>
        </w:rPr>
        <w:t>O conceito de inclusão aponta precisamente para que todas essas crianças estejam na escola, junto com as outras, e aí façam as suas aprendizagens e encontrem aquilo que é mais necessário ao seu desenvolvimento e bem estar.</w:t>
      </w:r>
    </w:p>
    <w:p w14:paraId="49119BEB" w14:textId="77777777" w:rsidR="008138A1" w:rsidRPr="008138A1" w:rsidRDefault="008138A1" w:rsidP="008138A1">
      <w:pPr>
        <w:rPr>
          <w:lang w:val="pt-PT"/>
        </w:rPr>
      </w:pPr>
      <w:r w:rsidRPr="008138A1">
        <w:rPr>
          <w:lang w:val="pt-PT"/>
        </w:rPr>
        <w:t xml:space="preserve">Nesta comunicação será apresentado um estudo feito com 40 mães de crianças com Síndrome de X Frágil, uma perturbação de desenvolvimento de etiologia genética que é a causa hereditária mais frequente da deficiência intelectual e a origem mais conhecida de autismo. O estudo, de natureza qualitativa, foi feito a partir de entrevistas </w:t>
      </w:r>
      <w:proofErr w:type="spellStart"/>
      <w:r w:rsidRPr="008138A1">
        <w:rPr>
          <w:lang w:val="pt-PT"/>
        </w:rPr>
        <w:t>semi-estruturadas</w:t>
      </w:r>
      <w:proofErr w:type="spellEnd"/>
      <w:r w:rsidRPr="008138A1">
        <w:rPr>
          <w:lang w:val="pt-PT"/>
        </w:rPr>
        <w:t xml:space="preserve">, usando uma abordagem de </w:t>
      </w:r>
      <w:proofErr w:type="spellStart"/>
      <w:r w:rsidRPr="008138A1">
        <w:rPr>
          <w:lang w:val="pt-PT"/>
        </w:rPr>
        <w:t>Grounded</w:t>
      </w:r>
      <w:proofErr w:type="spellEnd"/>
      <w:r w:rsidRPr="008138A1">
        <w:rPr>
          <w:lang w:val="pt-PT"/>
        </w:rPr>
        <w:t xml:space="preserve"> </w:t>
      </w:r>
      <w:proofErr w:type="spellStart"/>
      <w:r w:rsidRPr="008138A1">
        <w:rPr>
          <w:lang w:val="pt-PT"/>
        </w:rPr>
        <w:t>Theory</w:t>
      </w:r>
      <w:proofErr w:type="spellEnd"/>
      <w:r w:rsidRPr="008138A1">
        <w:rPr>
          <w:lang w:val="pt-PT"/>
        </w:rPr>
        <w:t>.</w:t>
      </w:r>
    </w:p>
    <w:p w14:paraId="43976767" w14:textId="77777777" w:rsidR="008138A1" w:rsidRDefault="008138A1" w:rsidP="008138A1">
      <w:pPr>
        <w:rPr>
          <w:lang w:val="pt-BR"/>
        </w:rPr>
      </w:pPr>
      <w:r w:rsidRPr="008138A1">
        <w:rPr>
          <w:lang w:val="pt-PT"/>
        </w:rPr>
        <w:t xml:space="preserve">Verificou-se que a inclusão no Jardim de Infância é, geralmente, diferente e mais favorável do que a inclusão no 1º ciclo. No inicio do Ensino Básico os factores que mais parecem associados a uma inclusão favorável são: a) características da criança (nomeadamente o ser </w:t>
      </w:r>
      <w:r w:rsidRPr="001F3153">
        <w:rPr>
          <w:lang w:val="pt-BR"/>
        </w:rPr>
        <w:t>sociável e ter boa relação com colegas e professores</w:t>
      </w:r>
      <w:r>
        <w:rPr>
          <w:lang w:val="pt-BR"/>
        </w:rPr>
        <w:t xml:space="preserve">), b) uma </w:t>
      </w:r>
      <w:r w:rsidRPr="001F3153">
        <w:rPr>
          <w:lang w:val="pt-BR"/>
        </w:rPr>
        <w:t>Escola comprometida</w:t>
      </w:r>
      <w:r>
        <w:rPr>
          <w:lang w:val="pt-BR"/>
        </w:rPr>
        <w:t xml:space="preserve"> e c) b</w:t>
      </w:r>
      <w:r w:rsidRPr="001F3153">
        <w:rPr>
          <w:lang w:val="pt-BR"/>
        </w:rPr>
        <w:t>ons resu</w:t>
      </w:r>
      <w:r>
        <w:rPr>
          <w:lang w:val="pt-BR"/>
        </w:rPr>
        <w:t>ltados da criança ao nível das aquisições. Por outro lado, uma a</w:t>
      </w:r>
      <w:r w:rsidRPr="001F3153">
        <w:rPr>
          <w:lang w:val="pt-BR"/>
        </w:rPr>
        <w:t xml:space="preserve">valiação global negativa </w:t>
      </w:r>
      <w:r>
        <w:rPr>
          <w:lang w:val="pt-BR"/>
        </w:rPr>
        <w:t>faz emergir as seguintes categorias:</w:t>
      </w:r>
      <w:r>
        <w:t xml:space="preserve"> a) </w:t>
      </w:r>
      <w:r>
        <w:rPr>
          <w:lang w:val="pt-BR"/>
        </w:rPr>
        <w:t>p</w:t>
      </w:r>
      <w:r w:rsidRPr="001F3153">
        <w:rPr>
          <w:lang w:val="pt-BR"/>
        </w:rPr>
        <w:t>roblemas do processo ensino-aprendizagem</w:t>
      </w:r>
      <w:r>
        <w:rPr>
          <w:lang w:val="pt-BR"/>
        </w:rPr>
        <w:t>,</w:t>
      </w:r>
      <w:r>
        <w:t xml:space="preserve"> b)</w:t>
      </w:r>
      <w:r>
        <w:rPr>
          <w:lang w:val="pt-BR"/>
        </w:rPr>
        <w:t xml:space="preserve"> p</w:t>
      </w:r>
      <w:r w:rsidRPr="001F3153">
        <w:rPr>
          <w:lang w:val="pt-BR"/>
        </w:rPr>
        <w:t>ouco apoio especializado</w:t>
      </w:r>
      <w:r>
        <w:t xml:space="preserve"> c) </w:t>
      </w:r>
      <w:r>
        <w:rPr>
          <w:lang w:val="pt-BR"/>
        </w:rPr>
        <w:t>o</w:t>
      </w:r>
      <w:r w:rsidRPr="001F3153">
        <w:rPr>
          <w:lang w:val="pt-BR"/>
        </w:rPr>
        <w:t>rganização educativa das escolas</w:t>
      </w:r>
      <w:r>
        <w:t xml:space="preserve"> </w:t>
      </w:r>
      <w:r w:rsidRPr="00C11D06">
        <w:rPr>
          <w:iCs/>
          <w:lang w:val="pt-BR"/>
        </w:rPr>
        <w:t>(não preparadas para educação inclusiva)</w:t>
      </w:r>
      <w:r w:rsidRPr="00C11D06">
        <w:t xml:space="preserve"> </w:t>
      </w:r>
      <w:r>
        <w:t xml:space="preserve"> e d) </w:t>
      </w:r>
      <w:r w:rsidRPr="001F3153">
        <w:rPr>
          <w:lang w:val="pt-BR"/>
        </w:rPr>
        <w:t xml:space="preserve">Frequente insatisfação com </w:t>
      </w:r>
      <w:r>
        <w:rPr>
          <w:lang w:val="pt-BR"/>
        </w:rPr>
        <w:t>os professores, nomeadamente os professores</w:t>
      </w:r>
      <w:r w:rsidRPr="001F3153">
        <w:rPr>
          <w:lang w:val="pt-BR"/>
        </w:rPr>
        <w:t xml:space="preserve"> de Educação Especial</w:t>
      </w:r>
      <w:r>
        <w:rPr>
          <w:lang w:val="pt-BR"/>
        </w:rPr>
        <w:t>.</w:t>
      </w:r>
    </w:p>
    <w:p w14:paraId="2266BCE0" w14:textId="77777777" w:rsidR="008138A1" w:rsidRDefault="008138A1" w:rsidP="008138A1">
      <w:pPr>
        <w:rPr>
          <w:lang w:val="pt-BR"/>
        </w:rPr>
      </w:pPr>
      <w:r>
        <w:rPr>
          <w:lang w:val="pt-BR"/>
        </w:rPr>
        <w:t>Nas transições para os ciclos posteriores, a boa inclusão parece igualmente associada com o bom acolhimento pela escola e a sua capacidade para promover o envolvimento da criança/ jovem na vida da comunidade escolar.</w:t>
      </w:r>
    </w:p>
    <w:p w14:paraId="5A68AAC6" w14:textId="77777777" w:rsidR="006B06CD" w:rsidRDefault="006B06CD" w:rsidP="006B06CD">
      <w:pPr>
        <w:rPr>
          <w:lang w:val="pt-PT"/>
        </w:rPr>
      </w:pPr>
    </w:p>
    <w:p w14:paraId="7C6C601E" w14:textId="77777777" w:rsidR="008138A1" w:rsidRDefault="006B06CD" w:rsidP="006B06CD">
      <w:pPr>
        <w:rPr>
          <w:lang w:val="pt-PT"/>
        </w:rPr>
      </w:pPr>
      <w:r w:rsidRPr="00232820">
        <w:rPr>
          <w:lang w:val="pt-PT"/>
        </w:rPr>
        <w:t xml:space="preserve">Palavras-chave: </w:t>
      </w:r>
      <w:r w:rsidR="008138A1">
        <w:rPr>
          <w:lang w:val="pt-PT"/>
        </w:rPr>
        <w:t>Síndrome do X Frágil, deficiência</w:t>
      </w:r>
      <w:r w:rsidRPr="00232820">
        <w:rPr>
          <w:lang w:val="pt-PT"/>
        </w:rPr>
        <w:t>,</w:t>
      </w:r>
      <w:r w:rsidR="008138A1">
        <w:rPr>
          <w:lang w:val="pt-PT"/>
        </w:rPr>
        <w:t xml:space="preserve"> inclusão, envolvimento</w:t>
      </w:r>
    </w:p>
    <w:p w14:paraId="64B05835" w14:textId="77777777" w:rsidR="00EF2FA2" w:rsidRPr="006B06CD" w:rsidRDefault="0027146A">
      <w:pPr>
        <w:rPr>
          <w:lang w:val="pt-PT"/>
        </w:rPr>
      </w:pPr>
    </w:p>
    <w:sectPr w:rsidR="00EF2FA2" w:rsidRPr="006B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CD"/>
    <w:rsid w:val="00134468"/>
    <w:rsid w:val="0027146A"/>
    <w:rsid w:val="00325D7F"/>
    <w:rsid w:val="00476E98"/>
    <w:rsid w:val="00662C06"/>
    <w:rsid w:val="006B06CD"/>
    <w:rsid w:val="0070294D"/>
    <w:rsid w:val="008138A1"/>
    <w:rsid w:val="008735F9"/>
    <w:rsid w:val="00B62BA4"/>
    <w:rsid w:val="00B7161E"/>
    <w:rsid w:val="00D33DDE"/>
    <w:rsid w:val="00D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A03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6B06C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ATED-Title"/>
    <w:basedOn w:val="Normal"/>
    <w:link w:val="TitleChar"/>
    <w:qFormat/>
    <w:rsid w:val="006B06CD"/>
    <w:pPr>
      <w:spacing w:before="240"/>
      <w:jc w:val="center"/>
    </w:pPr>
    <w:rPr>
      <w:b/>
      <w:bCs/>
      <w:sz w:val="24"/>
    </w:rPr>
  </w:style>
  <w:style w:type="character" w:customStyle="1" w:styleId="TitleChar">
    <w:name w:val="Title Char"/>
    <w:aliases w:val="IATED-Title Char"/>
    <w:basedOn w:val="DefaultParagraphFont"/>
    <w:link w:val="Title"/>
    <w:rsid w:val="006B06CD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6B06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6B06C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6B06C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email">
    <w:name w:val="IATED-email"/>
    <w:qFormat/>
    <w:rsid w:val="006B06C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U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6B0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6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6CD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C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C06"/>
    <w:rPr>
      <w:rFonts w:ascii="Arial" w:eastAsia="Times New Roman" w:hAnsi="Arial" w:cs="Times New Roman"/>
      <w:b/>
      <w:bCs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6B06CD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ATED-Title"/>
    <w:basedOn w:val="Normal"/>
    <w:link w:val="TitleChar"/>
    <w:qFormat/>
    <w:rsid w:val="006B06CD"/>
    <w:pPr>
      <w:spacing w:before="240"/>
      <w:jc w:val="center"/>
    </w:pPr>
    <w:rPr>
      <w:b/>
      <w:bCs/>
      <w:sz w:val="24"/>
    </w:rPr>
  </w:style>
  <w:style w:type="character" w:customStyle="1" w:styleId="TitleChar">
    <w:name w:val="Title Char"/>
    <w:aliases w:val="IATED-Title Char"/>
    <w:basedOn w:val="DefaultParagraphFont"/>
    <w:link w:val="Title"/>
    <w:rsid w:val="006B06CD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6B06CD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6B06CD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6B06CD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email">
    <w:name w:val="IATED-email"/>
    <w:qFormat/>
    <w:rsid w:val="006B06CD"/>
    <w:pPr>
      <w:spacing w:after="480" w:line="240" w:lineRule="auto"/>
      <w:jc w:val="center"/>
    </w:pPr>
    <w:rPr>
      <w:rFonts w:ascii="Arial" w:eastAsia="Times New Roman" w:hAnsi="Arial" w:cs="Arial"/>
      <w:i/>
      <w:iCs/>
      <w:szCs w:val="24"/>
      <w:lang w:val="en-U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6B0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6C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6CD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6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CD"/>
    <w:rPr>
      <w:rFonts w:ascii="Tahoma" w:eastAsia="Times New Roman" w:hAnsi="Tahoma" w:cs="Tahoma"/>
      <w:sz w:val="16"/>
      <w:szCs w:val="16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C06"/>
    <w:rPr>
      <w:rFonts w:ascii="Arial" w:eastAsia="Times New Roman" w:hAnsi="Arial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Marta Novo Galvão</dc:creator>
  <cp:keywords/>
  <dc:description/>
  <cp:lastModifiedBy>Vitor Franco</cp:lastModifiedBy>
  <cp:revision>4</cp:revision>
  <dcterms:created xsi:type="dcterms:W3CDTF">2013-04-01T12:01:00Z</dcterms:created>
  <dcterms:modified xsi:type="dcterms:W3CDTF">2013-05-29T14:18:00Z</dcterms:modified>
</cp:coreProperties>
</file>